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1B" w:rsidRDefault="006B4A1B" w:rsidP="006B4A1B">
      <w:pPr>
        <w:jc w:val="center"/>
        <w:rPr>
          <w:i/>
        </w:rPr>
      </w:pPr>
      <w:proofErr w:type="spellStart"/>
      <w:r>
        <w:rPr>
          <w:b/>
        </w:rPr>
        <w:t>Mẫu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03 </w:t>
      </w:r>
    </w:p>
    <w:p w:rsidR="006B4A1B" w:rsidRDefault="006B4A1B" w:rsidP="006B4A1B">
      <w:pPr>
        <w:jc w:val="center"/>
        <w:rPr>
          <w:i/>
        </w:rPr>
      </w:pPr>
      <w:r>
        <w:rPr>
          <w:i/>
        </w:rPr>
        <w:t xml:space="preserve">Ban </w:t>
      </w:r>
      <w:proofErr w:type="spellStart"/>
      <w:r>
        <w:rPr>
          <w:i/>
        </w:rPr>
        <w:t>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tịch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05/2012/TTLT-BCA-BLĐTBXH-BTC</w:t>
      </w:r>
    </w:p>
    <w:p w:rsidR="006B4A1B" w:rsidRDefault="006B4A1B" w:rsidP="006B4A1B">
      <w:pPr>
        <w:spacing w:before="120"/>
        <w:jc w:val="center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6120"/>
      </w:tblGrid>
      <w:tr w:rsidR="006B4A1B" w:rsidTr="006B4A1B">
        <w:tc>
          <w:tcPr>
            <w:tcW w:w="3348" w:type="dxa"/>
            <w:hideMark/>
          </w:tcPr>
          <w:p w:rsidR="006B4A1B" w:rsidRDefault="006B4A1B">
            <w:pPr>
              <w:spacing w:before="120"/>
              <w:jc w:val="center"/>
              <w:rPr>
                <w:b/>
              </w:rPr>
            </w:pPr>
            <w:r>
              <w:t>BỘ CÔNG AN</w:t>
            </w:r>
            <w:r>
              <w:rPr>
                <w:b/>
              </w:rPr>
              <w:br/>
              <w:t xml:space="preserve">CÔNG AN </w:t>
            </w:r>
            <w:r>
              <w:t>…………..(1)</w:t>
            </w:r>
            <w:r>
              <w:rPr>
                <w:b/>
              </w:rPr>
              <w:br/>
              <w:t>-------</w:t>
            </w:r>
          </w:p>
        </w:tc>
        <w:tc>
          <w:tcPr>
            <w:tcW w:w="6120" w:type="dxa"/>
            <w:hideMark/>
          </w:tcPr>
          <w:p w:rsidR="006B4A1B" w:rsidRDefault="006B4A1B">
            <w:pPr>
              <w:spacing w:before="120"/>
              <w:jc w:val="center"/>
            </w:pPr>
            <w:r>
              <w:rPr>
                <w:b/>
              </w:rPr>
              <w:t>CỘNG HÒA XÃ HỘI CHỦ NGHĨA VIỆT NAM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---------------</w:t>
            </w:r>
          </w:p>
        </w:tc>
      </w:tr>
      <w:tr w:rsidR="006B4A1B" w:rsidTr="006B4A1B">
        <w:tc>
          <w:tcPr>
            <w:tcW w:w="3348" w:type="dxa"/>
            <w:hideMark/>
          </w:tcPr>
          <w:p w:rsidR="006B4A1B" w:rsidRDefault="006B4A1B">
            <w:pPr>
              <w:spacing w:before="12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t>Số</w:t>
            </w:r>
            <w:proofErr w:type="spellEnd"/>
            <w:r>
              <w:t>: ………../……….</w:t>
            </w:r>
            <w:r>
              <w:br/>
              <w:t xml:space="preserve">V/v </w:t>
            </w:r>
            <w:bookmarkStart w:id="0" w:name="chuong_phuluc5_name"/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bookmarkEnd w:id="0"/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62/2011/QĐ-</w:t>
            </w:r>
            <w:proofErr w:type="spellStart"/>
            <w:r>
              <w:t>TTg</w:t>
            </w:r>
            <w:proofErr w:type="spellEnd"/>
          </w:p>
        </w:tc>
        <w:tc>
          <w:tcPr>
            <w:tcW w:w="6120" w:type="dxa"/>
            <w:hideMark/>
          </w:tcPr>
          <w:p w:rsidR="006B4A1B" w:rsidRDefault="006B4A1B">
            <w:pPr>
              <w:spacing w:before="120"/>
              <w:jc w:val="right"/>
            </w:pPr>
            <w:r>
              <w:rPr>
                <w:i/>
                <w:sz w:val="28"/>
                <w:szCs w:val="28"/>
              </w:rPr>
              <w:t xml:space="preserve">………,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20…… </w:t>
            </w:r>
          </w:p>
        </w:tc>
      </w:tr>
    </w:tbl>
    <w:p w:rsidR="006B4A1B" w:rsidRDefault="006B4A1B" w:rsidP="006B4A1B">
      <w:pPr>
        <w:tabs>
          <w:tab w:val="right" w:leader="dot" w:pos="8472"/>
        </w:tabs>
        <w:spacing w:before="120"/>
        <w:jc w:val="center"/>
      </w:pPr>
    </w:p>
    <w:p w:rsidR="006B4A1B" w:rsidRDefault="006B4A1B" w:rsidP="006B4A1B">
      <w:pPr>
        <w:tabs>
          <w:tab w:val="right" w:leader="dot" w:pos="8472"/>
        </w:tabs>
        <w:spacing w:before="12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Kính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gửi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CAND</w:t>
      </w:r>
    </w:p>
    <w:p w:rsidR="006B4A1B" w:rsidRDefault="006B4A1B" w:rsidP="006B4A1B">
      <w:pPr>
        <w:tabs>
          <w:tab w:val="right" w:leader="dot" w:pos="8472"/>
        </w:tabs>
        <w:spacing w:before="120"/>
        <w:ind w:firstLine="720"/>
        <w:jc w:val="both"/>
        <w:rPr>
          <w:sz w:val="28"/>
          <w:szCs w:val="28"/>
        </w:rPr>
      </w:pPr>
    </w:p>
    <w:p w:rsidR="006B4A1B" w:rsidRDefault="006B4A1B" w:rsidP="006B4A1B">
      <w:pPr>
        <w:tabs>
          <w:tab w:val="right" w:leader="dot" w:pos="8472"/>
        </w:tabs>
        <w:spacing w:before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05/2012/TTLT-BCA-BLĐTBXH-BTC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04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an,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62/2011/QĐ-</w:t>
      </w:r>
      <w:proofErr w:type="spellStart"/>
      <w:r>
        <w:rPr>
          <w:sz w:val="28"/>
          <w:szCs w:val="28"/>
        </w:rPr>
        <w:t>TTg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09 </w:t>
      </w:r>
      <w:bookmarkStart w:id="1" w:name="_GoBack"/>
      <w:bookmarkEnd w:id="1"/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2011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1975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>:</w:t>
      </w:r>
    </w:p>
    <w:p w:rsidR="006B4A1B" w:rsidRDefault="006B4A1B" w:rsidP="006B4A1B">
      <w:pPr>
        <w:tabs>
          <w:tab w:val="right" w:leader="dot" w:pos="8472"/>
        </w:tabs>
        <w:spacing w:before="120"/>
        <w:ind w:firstLine="720"/>
        <w:jc w:val="both"/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) …………………………………..;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) ……………………………………………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………………………. (2) </w:t>
      </w:r>
      <w:proofErr w:type="spellStart"/>
      <w:proofErr w:type="gramStart"/>
      <w:r>
        <w:rPr>
          <w:sz w:val="28"/>
          <w:szCs w:val="28"/>
        </w:rPr>
        <w:t>cho</w:t>
      </w:r>
      <w:proofErr w:type="spellEnd"/>
      <w:proofErr w:type="gramEnd"/>
      <w:r>
        <w:rPr>
          <w:sz w:val="28"/>
          <w:szCs w:val="28"/>
        </w:rPr>
        <w:t xml:space="preserve"> ………………….. </w:t>
      </w:r>
      <w:proofErr w:type="spellStart"/>
      <w:proofErr w:type="gramStart"/>
      <w:r>
        <w:rPr>
          <w:sz w:val="28"/>
          <w:szCs w:val="28"/>
        </w:rPr>
        <w:t>đối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>).</w:t>
      </w:r>
    </w:p>
    <w:p w:rsidR="006B4A1B" w:rsidRDefault="006B4A1B" w:rsidP="006B4A1B">
      <w:pPr>
        <w:tabs>
          <w:tab w:val="right" w:leader="dot" w:pos="8472"/>
        </w:tabs>
        <w:spacing w:before="120"/>
      </w:pPr>
    </w:p>
    <w:tbl>
      <w:tblPr>
        <w:tblW w:w="0" w:type="auto"/>
        <w:tblInd w:w="665" w:type="dxa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6B4A1B" w:rsidTr="006B4A1B">
        <w:tc>
          <w:tcPr>
            <w:tcW w:w="4428" w:type="dxa"/>
            <w:hideMark/>
          </w:tcPr>
          <w:p w:rsidR="006B4A1B" w:rsidRDefault="006B4A1B">
            <w:pPr>
              <w:tabs>
                <w:tab w:val="right" w:leader="dot" w:pos="8472"/>
              </w:tabs>
              <w:spacing w:before="120"/>
              <w:rPr>
                <w:b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proofErr w:type="gramStart"/>
            <w:r>
              <w:rPr>
                <w:b/>
                <w:i/>
              </w:rPr>
              <w:t>:</w:t>
            </w:r>
            <w:proofErr w:type="gramEnd"/>
            <w:r>
              <w:rPr>
                <w:b/>
                <w:i/>
              </w:rPr>
              <w:br/>
            </w: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Như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trên</w:t>
            </w:r>
            <w:proofErr w:type="spellEnd"/>
            <w:r>
              <w:rPr>
                <w:sz w:val="16"/>
              </w:rPr>
              <w:t>;</w:t>
            </w:r>
            <w:r>
              <w:rPr>
                <w:sz w:val="16"/>
              </w:rPr>
              <w:br/>
              <w:t xml:space="preserve">- </w:t>
            </w:r>
            <w:proofErr w:type="spellStart"/>
            <w:r>
              <w:rPr>
                <w:sz w:val="16"/>
              </w:rPr>
              <w:t>Lưu</w:t>
            </w:r>
            <w:proofErr w:type="spellEnd"/>
            <w:r>
              <w:rPr>
                <w:sz w:val="16"/>
              </w:rPr>
              <w:t>: VT.</w:t>
            </w:r>
          </w:p>
        </w:tc>
        <w:tc>
          <w:tcPr>
            <w:tcW w:w="4428" w:type="dxa"/>
            <w:hideMark/>
          </w:tcPr>
          <w:p w:rsidR="006B4A1B" w:rsidRDefault="006B4A1B">
            <w:pPr>
              <w:tabs>
                <w:tab w:val="right" w:leader="dot" w:pos="8472"/>
              </w:tabs>
              <w:spacing w:before="120"/>
              <w:jc w:val="center"/>
            </w:pPr>
            <w:r>
              <w:rPr>
                <w:b/>
              </w:rPr>
              <w:t>GIÁM ĐỐC</w:t>
            </w:r>
            <w:r>
              <w:rPr>
                <w:b/>
              </w:rPr>
              <w:br/>
            </w:r>
            <w:r>
              <w:t>(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,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>)</w:t>
            </w:r>
          </w:p>
        </w:tc>
      </w:tr>
    </w:tbl>
    <w:p w:rsidR="006B4A1B" w:rsidRDefault="006B4A1B" w:rsidP="006B4A1B">
      <w:pPr>
        <w:tabs>
          <w:tab w:val="right" w:leader="dot" w:pos="8472"/>
        </w:tabs>
        <w:spacing w:before="120"/>
      </w:pPr>
    </w:p>
    <w:p w:rsidR="006B4A1B" w:rsidRDefault="006B4A1B" w:rsidP="006B4A1B">
      <w:pPr>
        <w:tabs>
          <w:tab w:val="right" w:leader="dot" w:pos="8472"/>
        </w:tabs>
        <w:spacing w:before="120"/>
      </w:pPr>
    </w:p>
    <w:p w:rsidR="006B4A1B" w:rsidRDefault="006B4A1B" w:rsidP="006B4A1B">
      <w:pPr>
        <w:tabs>
          <w:tab w:val="right" w:leader="dot" w:pos="8472"/>
        </w:tabs>
        <w:spacing w:before="120"/>
      </w:pPr>
      <w:r>
        <w:t>___________</w:t>
      </w:r>
    </w:p>
    <w:p w:rsidR="006B4A1B" w:rsidRDefault="006B4A1B" w:rsidP="006B4A1B">
      <w:pPr>
        <w:tabs>
          <w:tab w:val="right" w:leader="dot" w:pos="8472"/>
        </w:tabs>
      </w:pPr>
      <w:r>
        <w:t xml:space="preserve">(1)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</w:p>
    <w:p w:rsidR="006B4A1B" w:rsidRDefault="006B4A1B" w:rsidP="006B4A1B">
      <w:pPr>
        <w:tabs>
          <w:tab w:val="right" w:leader="dot" w:pos="8472"/>
        </w:tabs>
      </w:pPr>
      <w:r>
        <w:t xml:space="preserve">(2)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hay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</w:p>
    <w:p w:rsidR="006B4A1B" w:rsidRDefault="006B4A1B" w:rsidP="006B4A1B"/>
    <w:p w:rsidR="004F4F16" w:rsidRDefault="004F4F16"/>
    <w:sectPr w:rsidR="004F4F16" w:rsidSect="00251F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1B"/>
    <w:rsid w:val="0018216A"/>
    <w:rsid w:val="002354CB"/>
    <w:rsid w:val="00251F48"/>
    <w:rsid w:val="002B0FC4"/>
    <w:rsid w:val="004F4F16"/>
    <w:rsid w:val="006B4A1B"/>
    <w:rsid w:val="008B01B1"/>
    <w:rsid w:val="00B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1B"/>
    <w:pPr>
      <w:suppressAutoHyphens/>
      <w:spacing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1B"/>
    <w:pPr>
      <w:suppressAutoHyphens/>
      <w:spacing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2018-01-15T07:08:00Z</dcterms:created>
  <dcterms:modified xsi:type="dcterms:W3CDTF">2018-01-15T07:09:00Z</dcterms:modified>
</cp:coreProperties>
</file>